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93" w:rsidRDefault="00DA6393" w:rsidP="00B7384D">
      <w:pPr>
        <w:spacing w:after="0" w:line="256" w:lineRule="auto"/>
      </w:pPr>
      <w:bookmarkStart w:id="0" w:name="_GoBack"/>
      <w:bookmarkEnd w:id="0"/>
    </w:p>
    <w:p w:rsidR="00856720" w:rsidRDefault="00512EBA" w:rsidP="00856720">
      <w:pPr>
        <w:spacing w:after="0" w:line="256" w:lineRule="auto"/>
        <w:ind w:left="610" w:hanging="60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228725" cy="1381125"/>
            <wp:effectExtent l="19050" t="0" r="9525" b="0"/>
            <wp:wrapSquare wrapText="right"/>
            <wp:docPr id="32" name="Obraz 32" descr="Plik:POL gmina Przytyk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ik:POL gmina Przytyk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20" w:rsidRDefault="00856720" w:rsidP="00856720">
      <w:pPr>
        <w:spacing w:after="0" w:line="256" w:lineRule="auto"/>
        <w:ind w:left="610" w:hanging="600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856720" w:rsidRPr="006755E5" w:rsidRDefault="00856720" w:rsidP="004767D2">
      <w:pPr>
        <w:spacing w:after="0" w:line="256" w:lineRule="auto"/>
        <w:ind w:left="610" w:hanging="60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ANKIETA DOTYCZĄCA UDZIAŁU W PROGRAMIE </w:t>
      </w: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br/>
        <w:t>„CZYSTE POWIETRZE”</w:t>
      </w:r>
    </w:p>
    <w:p w:rsidR="00DA6393" w:rsidRPr="006755E5" w:rsidRDefault="00CC52BD" w:rsidP="004767D2">
      <w:pPr>
        <w:spacing w:after="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 z</w:t>
      </w:r>
      <w:r w:rsidR="004767D2">
        <w:rPr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Punku Obsługi Programu Czyste Powietrze w </w:t>
      </w:r>
      <w:r w:rsidR="00856720">
        <w:rPr>
          <w:rFonts w:ascii="Times New Roman" w:eastAsia="Times New Roman" w:hAnsi="Times New Roman" w:cs="Times New Roman"/>
          <w:color w:val="2F5496"/>
          <w:sz w:val="26"/>
          <w:lang w:val="pl-PL"/>
        </w:rPr>
        <w:t>U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rzędzie </w:t>
      </w:r>
      <w:r w:rsidR="00856720">
        <w:rPr>
          <w:rFonts w:ascii="Times New Roman" w:eastAsia="Times New Roman" w:hAnsi="Times New Roman" w:cs="Times New Roman"/>
          <w:color w:val="2F5496"/>
          <w:sz w:val="26"/>
          <w:lang w:val="pl-PL"/>
        </w:rPr>
        <w:t>G</w:t>
      </w:r>
      <w:r w:rsidR="00512EBA">
        <w:rPr>
          <w:rFonts w:ascii="Times New Roman" w:eastAsia="Times New Roman" w:hAnsi="Times New Roman" w:cs="Times New Roman"/>
          <w:color w:val="2F5496"/>
          <w:sz w:val="26"/>
          <w:lang w:val="pl-PL"/>
        </w:rPr>
        <w:t>miny</w:t>
      </w:r>
      <w:r w:rsidR="00856720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w Przytyku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.</w:t>
      </w:r>
    </w:p>
    <w:p w:rsidR="00DA6393" w:rsidRPr="006755E5" w:rsidRDefault="00DA6393" w:rsidP="00856720">
      <w:pPr>
        <w:spacing w:after="70"/>
        <w:ind w:left="14"/>
        <w:jc w:val="center"/>
        <w:rPr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>
            <w:pPr>
              <w:rPr>
                <w:lang w:val="pl-PL"/>
              </w:rPr>
            </w:pPr>
          </w:p>
        </w:tc>
      </w:tr>
    </w:tbl>
    <w:p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6755E5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:rsidR="00DA6393" w:rsidRPr="006755E5" w:rsidRDefault="00CC52BD">
      <w:pPr>
        <w:spacing w:after="325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B7384D" w:rsidRDefault="00CC52BD" w:rsidP="00D36EBB">
            <w:pPr>
              <w:spacing w:after="0"/>
              <w:rPr>
                <w:lang w:val="pl-PL"/>
              </w:rPr>
            </w:pPr>
            <w:r w:rsidRPr="00B7384D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B7384D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4767D2" w:rsidRDefault="004767D2">
      <w:pPr>
        <w:spacing w:after="330"/>
        <w:ind w:left="14"/>
        <w:rPr>
          <w:rFonts w:ascii="Times New Roman" w:eastAsia="Times New Roman" w:hAnsi="Times New Roman" w:cs="Times New Roman"/>
          <w:lang w:val="pl-PL"/>
        </w:rPr>
      </w:pPr>
    </w:p>
    <w:p w:rsidR="00DA6393" w:rsidRPr="006755E5" w:rsidRDefault="00CC52BD">
      <w:pPr>
        <w:spacing w:after="33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lastRenderedPageBreak/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p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3548"/>
      </w:tblGrid>
      <w:tr w:rsidR="00DA6393" w:rsidRPr="006755E5" w:rsidTr="006755E5">
        <w:trPr>
          <w:trHeight w:val="6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5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78"/>
        </w:trPr>
        <w:tc>
          <w:tcPr>
            <w:tcW w:w="4238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7"/>
        </w:trPr>
        <w:tc>
          <w:tcPr>
            <w:tcW w:w="4238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spełniający 5 klasę i/lub normę ekoprojektu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piecokuchnia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Podstawowy poziom dofinansowania - beneficjentem programu może być osoba o łącznym dochodzie rocznym nieprzekraczającym kwoty 100 000 zł (zgodnie z PIT i/lub innymi dokumentami).   </w:t>
      </w:r>
    </w:p>
    <w:p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:rsidTr="004767D2">
        <w:trPr>
          <w:trHeight w:val="6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1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:rsidTr="004767D2">
        <w:trPr>
          <w:trHeight w:val="44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4767D2">
        <w:trPr>
          <w:trHeight w:val="44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bookmarkEnd w:id="1"/>
    <w:p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:rsidR="00DA6393" w:rsidRPr="00A52E5F" w:rsidRDefault="00CC52BD">
      <w:pPr>
        <w:spacing w:after="16"/>
        <w:ind w:right="707"/>
        <w:jc w:val="right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:rsidR="00DA6393" w:rsidRPr="00A52E5F" w:rsidRDefault="00CC52BD">
      <w:pPr>
        <w:spacing w:after="120" w:line="248" w:lineRule="auto"/>
        <w:ind w:left="754" w:right="434" w:hanging="10"/>
        <w:jc w:val="both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:rsidR="00DA6393" w:rsidRPr="00A52E5F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>1</w:t>
      </w:r>
      <w:r w:rsidR="00FD6993" w:rsidRPr="00A52E5F">
        <w:rPr>
          <w:rFonts w:ascii="Times New Roman" w:eastAsia="Times New Roman" w:hAnsi="Times New Roman" w:cs="Times New Roman"/>
          <w:lang w:val="pl-PL"/>
        </w:rPr>
        <w:t>564</w:t>
      </w:r>
      <w:r w:rsidRPr="00A52E5F">
        <w:rPr>
          <w:rFonts w:ascii="Times New Roman" w:eastAsia="Times New Roman" w:hAnsi="Times New Roman" w:cs="Times New Roman"/>
          <w:lang w:val="pl-PL"/>
        </w:rPr>
        <w:t xml:space="preserve"> zł w gospodarstwie wieloosobowym;   </w:t>
      </w:r>
    </w:p>
    <w:p w:rsidR="00B7384D" w:rsidRPr="004767D2" w:rsidRDefault="00FD6993" w:rsidP="004767D2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>2189</w:t>
      </w:r>
      <w:r w:rsidR="00CC52BD" w:rsidRPr="00A52E5F">
        <w:rPr>
          <w:rFonts w:ascii="Times New Roman" w:eastAsia="Times New Roman" w:hAnsi="Times New Roman" w:cs="Times New Roman"/>
          <w:lang w:val="pl-PL"/>
        </w:rPr>
        <w:t xml:space="preserve"> zł w gospodarstwie jednoosobowym.    </w:t>
      </w:r>
    </w:p>
    <w:p w:rsidR="00B7384D" w:rsidRPr="00A52E5F" w:rsidRDefault="00FD0BFD" w:rsidP="00FD0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Najwyższy poziom dofinansowania (</w:t>
      </w:r>
      <w:r w:rsidR="00D62316" w:rsidRPr="00A52E5F">
        <w:rPr>
          <w:rFonts w:ascii="Times New Roman" w:hAnsi="Times New Roman" w:cs="Times New Roman"/>
          <w:lang w:val="pl-PL"/>
        </w:rPr>
        <w:t xml:space="preserve">WYMAGANA WERYFIKACJA DOCHODÓW) </w:t>
      </w:r>
      <w:r w:rsidRPr="00A52E5F">
        <w:rPr>
          <w:rFonts w:ascii="Times New Roman" w:hAnsi="Times New Roman" w:cs="Times New Roman"/>
          <w:lang w:val="pl-PL"/>
        </w:rPr>
        <w:t>przysługuje gdy przeciętny miesięczny dochód na jednego członka gospodarstwa domowego nie przekracza:</w:t>
      </w:r>
    </w:p>
    <w:p w:rsidR="00FD0BFD" w:rsidRPr="00A52E5F" w:rsidRDefault="00FD0BFD" w:rsidP="00FD0B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900 zł w gospodarstwie wieloosobowym</w:t>
      </w:r>
    </w:p>
    <w:p w:rsidR="00FD0BFD" w:rsidRPr="00A52E5F" w:rsidRDefault="00FD0BFD" w:rsidP="00FD0B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1260 zł w gospodarstwie jednoosobowym</w:t>
      </w:r>
    </w:p>
    <w:p w:rsidR="00FD0BFD" w:rsidRPr="00A52E5F" w:rsidRDefault="00D62316" w:rsidP="00FD0BFD">
      <w:pPr>
        <w:pStyle w:val="Akapitzlist"/>
        <w:ind w:left="727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lub  ma ustalone prawo do pobierania zasiłku stałego, zasiłku okresowego, rodzinnego lub specjalnego zasiłku opiekuńczego.</w:t>
      </w: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:rsidR="00DA6393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:rsidR="00D91D52" w:rsidRPr="00D91D52" w:rsidRDefault="00D91D52" w:rsidP="00D91D52">
      <w:pPr>
        <w:rPr>
          <w:lang w:val="pl-PL"/>
        </w:rPr>
      </w:pPr>
    </w:p>
    <w:p w:rsidR="00D91D52" w:rsidRPr="00D91D52" w:rsidRDefault="00D91D5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 w:rsidRPr="00D91D52"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t>Data rozpoczęcia inwestycji lub data wystawienia pierwszej faktury</w:t>
      </w:r>
      <w:r w:rsidRPr="00D91D52">
        <w:rPr>
          <w:rFonts w:ascii="Times New Roman" w:hAnsi="Times New Roman" w:cs="Times New Roman"/>
          <w:color w:val="auto"/>
          <w:lang w:val="pl-PL"/>
        </w:rPr>
        <w:t xml:space="preserve"> (nie wcześniejsza niż 6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91D52">
        <w:rPr>
          <w:rFonts w:ascii="Times New Roman" w:hAnsi="Times New Roman" w:cs="Times New Roman"/>
          <w:color w:val="auto"/>
          <w:lang w:val="pl-PL"/>
        </w:rPr>
        <w:t>miesięcy od daty złożenia wniosku)</w:t>
      </w:r>
    </w:p>
    <w:p w:rsidR="00D91D52" w:rsidRDefault="00D91D5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t>……………………………………………………………………………………………………..</w:t>
      </w:r>
    </w:p>
    <w:p w:rsidR="004767D2" w:rsidRDefault="004767D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lastRenderedPageBreak/>
        <w:t xml:space="preserve">Czy uzyskano dofinansowanie z programów gminnych na zakres prac ujętych we wniosku do programu Czyste Powietrze </w:t>
      </w: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(</w:t>
      </w:r>
      <w:r w:rsidR="0058040C"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podać</w:t>
      </w: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="0058040C"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rodzaj np. fotowoltaika, wymiana pieca..</w:t>
      </w: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)</w:t>
      </w:r>
    </w:p>
    <w:p w:rsidR="0058040C" w:rsidRPr="0058040C" w:rsidRDefault="0058040C" w:rsidP="00D91D52">
      <w:pPr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……………………………………………………………………………………………………..</w:t>
      </w:r>
    </w:p>
    <w:p w:rsidR="00DA6393" w:rsidRDefault="00CC52BD">
      <w:pPr>
        <w:spacing w:after="4"/>
        <w:ind w:left="5" w:hanging="10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Pr="006755E5" w:rsidRDefault="00856720">
      <w:pPr>
        <w:spacing w:after="4"/>
        <w:ind w:left="5" w:hanging="10"/>
        <w:rPr>
          <w:lang w:val="pl-PL"/>
        </w:rPr>
      </w:pPr>
    </w:p>
    <w:tbl>
      <w:tblPr>
        <w:tblW w:w="1018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701"/>
        <w:gridCol w:w="1701"/>
        <w:gridCol w:w="1613"/>
      </w:tblGrid>
      <w:tr w:rsidR="00D62316" w:rsidRPr="006755E5" w:rsidTr="004767D2">
        <w:trPr>
          <w:trHeight w:val="958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2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134" w:type="dxa"/>
            <w:shd w:val="clear" w:color="auto" w:fill="F2F2F2"/>
          </w:tcPr>
          <w:p w:rsidR="00D62316" w:rsidRPr="006755E5" w:rsidRDefault="00D62316" w:rsidP="004767D2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:rsidR="00D62316" w:rsidRPr="006755E5" w:rsidRDefault="00D62316" w:rsidP="004767D2">
            <w:pPr>
              <w:spacing w:after="0"/>
              <w:ind w:left="14"/>
              <w:rPr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8"/>
                <w:lang w:val="pl-PL"/>
              </w:rPr>
              <w:t>X</w:t>
            </w:r>
            <w:r w:rsidRPr="00A52E5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1701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left="54" w:right="169" w:hanging="2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701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  <w:tc>
          <w:tcPr>
            <w:tcW w:w="1613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left="33" w:hanging="1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% dotacji (poz.  najwyższy</w:t>
            </w:r>
            <w:r w:rsidRPr="00D62316">
              <w:rPr>
                <w:rFonts w:ascii="Times New Roman" w:eastAsia="Times New Roman" w:hAnsi="Times New Roman" w:cs="Times New Roman"/>
                <w:lang w:val="pl-PL"/>
              </w:rPr>
              <w:t xml:space="preserve">)/ maks. dotacja   </w:t>
            </w:r>
          </w:p>
        </w:tc>
      </w:tr>
      <w:tr w:rsidR="00D62316" w:rsidRPr="006755E5" w:rsidTr="004767D2">
        <w:trPr>
          <w:trHeight w:val="398"/>
        </w:trPr>
        <w:tc>
          <w:tcPr>
            <w:tcW w:w="4036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12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9 000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  <w:tc>
          <w:tcPr>
            <w:tcW w:w="1613" w:type="dxa"/>
          </w:tcPr>
          <w:p w:rsidR="00D62316" w:rsidRPr="006755E5" w:rsidRDefault="00D62316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27 000 zł</w:t>
            </w:r>
          </w:p>
        </w:tc>
      </w:tr>
      <w:tr w:rsidR="00D62316" w:rsidRPr="006755E5" w:rsidTr="004767D2">
        <w:trPr>
          <w:trHeight w:val="609"/>
        </w:trPr>
        <w:tc>
          <w:tcPr>
            <w:tcW w:w="4036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13 500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18 000 zł </w:t>
            </w:r>
          </w:p>
        </w:tc>
        <w:tc>
          <w:tcPr>
            <w:tcW w:w="1613" w:type="dxa"/>
          </w:tcPr>
          <w:p w:rsidR="00D62316" w:rsidRPr="006755E5" w:rsidRDefault="00D62316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D62316">
              <w:rPr>
                <w:rFonts w:ascii="Times New Roman" w:eastAsia="Times New Roman" w:hAnsi="Times New Roman" w:cs="Times New Roman"/>
                <w:lang w:val="pl-PL"/>
              </w:rPr>
              <w:t>90% / 27 000 zł</w:t>
            </w:r>
          </w:p>
        </w:tc>
      </w:tr>
      <w:tr w:rsidR="00D62316" w:rsidRPr="006755E5" w:rsidTr="004767D2">
        <w:trPr>
          <w:trHeight w:val="448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powietrze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  <w:tc>
          <w:tcPr>
            <w:tcW w:w="1613" w:type="dxa"/>
          </w:tcPr>
          <w:p w:rsidR="00D62316" w:rsidRPr="006755E5" w:rsidRDefault="00D62316" w:rsidP="004767D2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9 000 zł</w:t>
            </w:r>
          </w:p>
        </w:tc>
      </w:tr>
      <w:tr w:rsidR="00D62316" w:rsidRPr="006755E5" w:rsidTr="004767D2">
        <w:trPr>
          <w:trHeight w:val="730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4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20 250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27 000 zł </w:t>
            </w:r>
          </w:p>
        </w:tc>
        <w:tc>
          <w:tcPr>
            <w:tcW w:w="1613" w:type="dxa"/>
          </w:tcPr>
          <w:p w:rsidR="00D62316" w:rsidRPr="006755E5" w:rsidRDefault="00D62316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40500 zł</w:t>
            </w:r>
          </w:p>
        </w:tc>
      </w:tr>
      <w:tr w:rsidR="00D62316" w:rsidRPr="006755E5" w:rsidTr="004767D2">
        <w:trPr>
          <w:trHeight w:val="398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1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kondensacyjny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  <w:tc>
          <w:tcPr>
            <w:tcW w:w="1613" w:type="dxa"/>
          </w:tcPr>
          <w:p w:rsidR="00D62316" w:rsidRPr="006755E5" w:rsidRDefault="00D62316" w:rsidP="004767D2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13500 zł</w:t>
            </w:r>
          </w:p>
        </w:tc>
      </w:tr>
      <w:tr w:rsidR="00D62316" w:rsidRPr="006755E5" w:rsidTr="004767D2">
        <w:trPr>
          <w:trHeight w:val="998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21" w:line="271" w:lineRule="auto"/>
              <w:ind w:left="1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45% / 6 750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75% / 11 250 zł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13500 zł</w:t>
            </w:r>
          </w:p>
        </w:tc>
      </w:tr>
      <w:tr w:rsidR="00D62316" w:rsidRPr="006755E5" w:rsidTr="004767D2">
        <w:trPr>
          <w:trHeight w:val="290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1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90% / 13500 zł</w:t>
            </w:r>
          </w:p>
        </w:tc>
      </w:tr>
      <w:tr w:rsidR="00D62316" w:rsidRPr="006755E5" w:rsidTr="004767D2">
        <w:trPr>
          <w:trHeight w:val="730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zgazowujący drewno - tylko jeśli budynek/lokal nie jest podłączony do sieci gazu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7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18000 zł</w:t>
            </w:r>
          </w:p>
        </w:tc>
      </w:tr>
      <w:tr w:rsidR="00D62316" w:rsidRPr="006755E5" w:rsidTr="004767D2">
        <w:trPr>
          <w:trHeight w:val="727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drzewny - tylko jeśli budynek/lokal nie jest podłączony do sieci gazu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9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0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12 000 zł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90% / 18000 zł</w:t>
            </w:r>
          </w:p>
        </w:tc>
      </w:tr>
      <w:tr w:rsidR="00FF64A7" w:rsidRPr="006755E5" w:rsidTr="004767D2">
        <w:trPr>
          <w:trHeight w:val="727"/>
        </w:trPr>
        <w:tc>
          <w:tcPr>
            <w:tcW w:w="4036" w:type="dxa"/>
            <w:shd w:val="clear" w:color="auto" w:fill="F2F2F2"/>
          </w:tcPr>
          <w:p w:rsidR="00FF64A7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 xml:space="preserve">Kocioł na </w:t>
            </w:r>
            <w:proofErr w:type="spellStart"/>
            <w:r w:rsidRPr="00FF64A7">
              <w:rPr>
                <w:rFonts w:ascii="Times New Roman" w:eastAsia="Times New Roman" w:hAnsi="Times New Roman" w:cs="Times New Roman"/>
                <w:lang w:val="pl-PL"/>
              </w:rPr>
              <w:t>pellet</w:t>
            </w:r>
            <w:proofErr w:type="spellEnd"/>
            <w:r w:rsidRPr="00FF64A7">
              <w:rPr>
                <w:rFonts w:ascii="Times New Roman" w:eastAsia="Times New Roman" w:hAnsi="Times New Roman" w:cs="Times New Roman"/>
                <w:lang w:val="pl-PL"/>
              </w:rPr>
              <w:t xml:space="preserve"> drzewny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o podwyższonym standardzie</w:t>
            </w:r>
            <w:r w:rsidRPr="00FF64A7">
              <w:rPr>
                <w:rFonts w:ascii="Times New Roman" w:eastAsia="Times New Roman" w:hAnsi="Times New Roman" w:cs="Times New Roman"/>
                <w:lang w:val="pl-PL"/>
              </w:rPr>
              <w:t xml:space="preserve"> - tylko jeśli budynek/lokal nie jest podłączony do sieci gazu   </w:t>
            </w:r>
          </w:p>
        </w:tc>
        <w:tc>
          <w:tcPr>
            <w:tcW w:w="113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9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20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45% /  9 000 zł</w:t>
            </w:r>
          </w:p>
        </w:tc>
        <w:tc>
          <w:tcPr>
            <w:tcW w:w="1701" w:type="dxa"/>
            <w:shd w:val="clear" w:color="auto" w:fill="auto"/>
          </w:tcPr>
          <w:p w:rsidR="00FF64A7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60% / 12 000 zł</w:t>
            </w:r>
          </w:p>
        </w:tc>
        <w:tc>
          <w:tcPr>
            <w:tcW w:w="1613" w:type="dxa"/>
          </w:tcPr>
          <w:p w:rsidR="00FF64A7" w:rsidRPr="00FF64A7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90% / 18000 zł</w:t>
            </w:r>
          </w:p>
        </w:tc>
      </w:tr>
      <w:tr w:rsidR="00D62316" w:rsidRPr="006755E5" w:rsidTr="004767D2">
        <w:trPr>
          <w:trHeight w:val="356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21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9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0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3 000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6 000 zł  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9 000 zł</w:t>
            </w:r>
          </w:p>
        </w:tc>
      </w:tr>
      <w:tr w:rsidR="00D62316" w:rsidRPr="006755E5" w:rsidTr="004767D2">
        <w:trPr>
          <w:trHeight w:val="730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9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0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4 500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9 000 zł  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13500 zł</w:t>
            </w:r>
          </w:p>
        </w:tc>
      </w:tr>
      <w:tr w:rsidR="00D62316" w:rsidRPr="006755E5" w:rsidTr="004767D2">
        <w:trPr>
          <w:trHeight w:val="646"/>
        </w:trPr>
        <w:tc>
          <w:tcPr>
            <w:tcW w:w="4036" w:type="dxa"/>
            <w:shd w:val="clear" w:color="auto" w:fill="F2F2F2"/>
          </w:tcPr>
          <w:p w:rsidR="00D62316" w:rsidRPr="006755E5" w:rsidRDefault="00D62316" w:rsidP="004767D2">
            <w:pPr>
              <w:spacing w:after="0"/>
              <w:ind w:right="121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left="19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ind w:right="20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5 000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62316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10 000 zł </w:t>
            </w:r>
          </w:p>
        </w:tc>
        <w:tc>
          <w:tcPr>
            <w:tcW w:w="1613" w:type="dxa"/>
          </w:tcPr>
          <w:p w:rsidR="00D62316" w:rsidRPr="006755E5" w:rsidRDefault="00FF64A7" w:rsidP="004767D2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15 000 zł</w:t>
            </w:r>
          </w:p>
        </w:tc>
      </w:tr>
    </w:tbl>
    <w:p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B7384D" w:rsidRDefault="00B7384D" w:rsidP="00B7384D">
      <w:pPr>
        <w:spacing w:after="4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B7384D" w:rsidRDefault="00B7384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lastRenderedPageBreak/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091"/>
        <w:gridCol w:w="1384"/>
        <w:gridCol w:w="1758"/>
        <w:gridCol w:w="1872"/>
        <w:gridCol w:w="1373"/>
      </w:tblGrid>
      <w:tr w:rsidR="00FF64A7" w:rsidRPr="006755E5" w:rsidTr="00FF64A7">
        <w:trPr>
          <w:trHeight w:val="940"/>
          <w:jc w:val="center"/>
        </w:trPr>
        <w:tc>
          <w:tcPr>
            <w:tcW w:w="2738" w:type="dxa"/>
            <w:shd w:val="clear" w:color="auto" w:fill="F2F2F2"/>
            <w:vAlign w:val="bottom"/>
          </w:tcPr>
          <w:p w:rsidR="00FF64A7" w:rsidRPr="006755E5" w:rsidRDefault="00FF64A7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FF64A7" w:rsidRPr="006755E5" w:rsidRDefault="00FF64A7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FF64A7" w:rsidRPr="006755E5" w:rsidRDefault="00FF64A7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384" w:type="dxa"/>
            <w:shd w:val="clear" w:color="auto" w:fill="F2F2F2"/>
          </w:tcPr>
          <w:p w:rsidR="00FF64A7" w:rsidRPr="006755E5" w:rsidRDefault="00FF64A7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758" w:type="dxa"/>
            <w:shd w:val="clear" w:color="auto" w:fill="F2F2F2"/>
          </w:tcPr>
          <w:p w:rsidR="00FF64A7" w:rsidRPr="006755E5" w:rsidRDefault="00FF64A7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:rsidR="00FF64A7" w:rsidRPr="006755E5" w:rsidRDefault="00FF64A7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1872" w:type="dxa"/>
            <w:shd w:val="clear" w:color="auto" w:fill="F2F2F2"/>
          </w:tcPr>
          <w:p w:rsidR="00FF64A7" w:rsidRPr="006755E5" w:rsidRDefault="00FF64A7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:rsidR="00FF64A7" w:rsidRPr="006755E5" w:rsidRDefault="00FF64A7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1373" w:type="dxa"/>
            <w:shd w:val="clear" w:color="auto" w:fill="F2F2F2"/>
          </w:tcPr>
          <w:p w:rsidR="00FF64A7" w:rsidRPr="00FF64A7" w:rsidRDefault="00FF64A7" w:rsidP="00FF64A7">
            <w:pPr>
              <w:spacing w:after="17" w:line="261" w:lineRule="auto"/>
              <w:ind w:left="17" w:firstLine="26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% dotacji (poz.  najwyższy</w:t>
            </w:r>
            <w:r w:rsidRPr="00FF64A7">
              <w:rPr>
                <w:rFonts w:ascii="Times New Roman" w:eastAsia="Times New Roman" w:hAnsi="Times New Roman" w:cs="Times New Roman"/>
                <w:lang w:val="pl-PL"/>
              </w:rPr>
              <w:t>)/ maks.</w:t>
            </w:r>
          </w:p>
          <w:p w:rsidR="00FF64A7" w:rsidRPr="006755E5" w:rsidRDefault="00FF64A7" w:rsidP="00FF64A7">
            <w:pPr>
              <w:spacing w:after="17" w:line="261" w:lineRule="auto"/>
              <w:ind w:left="17" w:firstLine="26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FF64A7" w:rsidRPr="006755E5" w:rsidTr="004767D2">
        <w:trPr>
          <w:trHeight w:val="971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Ocieplenie przegród budowlanych</w:t>
            </w:r>
          </w:p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dach</w:t>
            </w:r>
            <w:r w:rsidR="004767D2">
              <w:rPr>
                <w:rFonts w:ascii="Times New Roman" w:eastAsia="Times New Roman" w:hAnsi="Times New Roman" w:cs="Times New Roman"/>
                <w:lang w:val="pl-PL"/>
              </w:rPr>
              <w:t xml:space="preserve"> nad ogrzewanym poddaszem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>/ stropodach/ strop pod nieogrzewanym poddaszem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74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82"/>
              <w:rPr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238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30% / 45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109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60% / 90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right="109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135 zł za m²</w:t>
            </w:r>
          </w:p>
        </w:tc>
      </w:tr>
      <w:tr w:rsidR="00FF64A7" w:rsidRPr="006755E5" w:rsidTr="004767D2">
        <w:trPr>
          <w:trHeight w:val="970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16"/>
              <w:ind w:left="57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Ocieplenie przegród budowlanych</w:t>
            </w:r>
          </w:p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ściany zewnętrzne/ przegrody pionowe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74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82"/>
              <w:rPr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238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30% / 45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109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60% / 90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right="109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135 zł za m²</w:t>
            </w:r>
          </w:p>
        </w:tc>
      </w:tr>
      <w:tr w:rsidR="00FF64A7" w:rsidRPr="006755E5" w:rsidTr="004767D2">
        <w:trPr>
          <w:trHeight w:val="970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16"/>
              <w:ind w:left="1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Ocieplenie przegród budowlanych</w:t>
            </w:r>
          </w:p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podłoga na gruncie/ strop nad piwnicą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0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161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30% / 45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138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60% / 90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right="138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135 zł za m²</w:t>
            </w:r>
          </w:p>
        </w:tc>
      </w:tr>
      <w:tr w:rsidR="00FF64A7" w:rsidRPr="006755E5" w:rsidTr="004767D2">
        <w:trPr>
          <w:trHeight w:val="619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5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Stolarka okienna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5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left="7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30% / 210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right="244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60% / 420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630 zł za m²</w:t>
            </w:r>
          </w:p>
        </w:tc>
      </w:tr>
      <w:tr w:rsidR="00FF64A7" w:rsidRPr="006755E5" w:rsidTr="004767D2">
        <w:trPr>
          <w:trHeight w:val="614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4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Stolarka drzwiowa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0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left="5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30% / 600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left="10"/>
              <w:rPr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60% / 1 200 zł za m</w:t>
            </w:r>
            <w:r w:rsidRPr="00A52E5F">
              <w:rPr>
                <w:rFonts w:ascii="Times New Roman" w:eastAsia="Times New Roman" w:hAnsi="Times New Roman" w:cs="Times New Roman"/>
                <w:sz w:val="24"/>
                <w:vertAlign w:val="superscript"/>
                <w:lang w:val="pl-PL"/>
              </w:rPr>
              <w:t>2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1800 zł za m²</w:t>
            </w:r>
          </w:p>
        </w:tc>
      </w:tr>
      <w:tr w:rsidR="00FF64A7" w:rsidRPr="006755E5" w:rsidTr="004767D2">
        <w:trPr>
          <w:trHeight w:val="614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49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pl-PL"/>
              </w:rPr>
              <w:t>Mikroinstalacja</w:t>
            </w:r>
            <w:proofErr w:type="spellEnd"/>
            <w:r>
              <w:rPr>
                <w:rFonts w:ascii="Times New Roman" w:eastAsia="Times New Roman" w:hAnsi="Times New Roman" w:cs="Times New Roman"/>
                <w:lang w:val="pl-PL"/>
              </w:rPr>
              <w:t xml:space="preserve"> fotowoltaiczna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58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50% / 5000</w:t>
            </w:r>
          </w:p>
        </w:tc>
        <w:tc>
          <w:tcPr>
            <w:tcW w:w="1872" w:type="dxa"/>
            <w:shd w:val="clear" w:color="auto" w:fill="auto"/>
          </w:tcPr>
          <w:p w:rsidR="00FF64A7" w:rsidRPr="00A52E5F" w:rsidRDefault="00FF64A7" w:rsidP="004767D2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50% / 5000</w:t>
            </w:r>
          </w:p>
        </w:tc>
        <w:tc>
          <w:tcPr>
            <w:tcW w:w="1373" w:type="dxa"/>
          </w:tcPr>
          <w:p w:rsidR="00FF64A7" w:rsidRPr="00A52E5F" w:rsidRDefault="00FF64A7" w:rsidP="004767D2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90% / 9000 zł</w:t>
            </w:r>
          </w:p>
        </w:tc>
      </w:tr>
    </w:tbl>
    <w:p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Dokumentacja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11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24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328"/>
        <w:gridCol w:w="2452"/>
        <w:gridCol w:w="2279"/>
        <w:gridCol w:w="1683"/>
      </w:tblGrid>
      <w:tr w:rsidR="00FF64A7" w:rsidRPr="006755E5" w:rsidTr="004767D2">
        <w:trPr>
          <w:trHeight w:val="285"/>
        </w:trPr>
        <w:tc>
          <w:tcPr>
            <w:tcW w:w="2376" w:type="dxa"/>
            <w:shd w:val="clear" w:color="auto" w:fill="F2F2F2"/>
          </w:tcPr>
          <w:p w:rsidR="00FF64A7" w:rsidRPr="006755E5" w:rsidRDefault="00FF64A7" w:rsidP="004767D2">
            <w:pPr>
              <w:spacing w:after="0"/>
              <w:ind w:left="16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328" w:type="dxa"/>
            <w:shd w:val="clear" w:color="auto" w:fill="F2F2F2"/>
          </w:tcPr>
          <w:p w:rsidR="00FF64A7" w:rsidRPr="006755E5" w:rsidRDefault="00FF64A7" w:rsidP="004767D2">
            <w:pPr>
              <w:spacing w:after="23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2452" w:type="dxa"/>
            <w:shd w:val="clear" w:color="auto" w:fill="F2F2F2"/>
          </w:tcPr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 dotacja</w:t>
            </w:r>
          </w:p>
        </w:tc>
        <w:tc>
          <w:tcPr>
            <w:tcW w:w="2279" w:type="dxa"/>
            <w:shd w:val="clear" w:color="auto" w:fill="F2F2F2"/>
          </w:tcPr>
          <w:p w:rsidR="00FF64A7" w:rsidRPr="006755E5" w:rsidRDefault="00FF64A7" w:rsidP="004767D2">
            <w:pPr>
              <w:spacing w:after="20" w:line="268" w:lineRule="auto"/>
              <w:ind w:left="197" w:firstLine="29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podwyższony)/ maks.</w:t>
            </w:r>
          </w:p>
          <w:p w:rsidR="00FF64A7" w:rsidRPr="006755E5" w:rsidRDefault="00FF64A7" w:rsidP="004767D2">
            <w:pPr>
              <w:spacing w:after="0"/>
              <w:ind w:right="14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1683" w:type="dxa"/>
            <w:shd w:val="clear" w:color="auto" w:fill="F2F2F2"/>
          </w:tcPr>
          <w:p w:rsidR="00FF64A7" w:rsidRPr="00FF64A7" w:rsidRDefault="00FF64A7" w:rsidP="004767D2">
            <w:pPr>
              <w:spacing w:after="20" w:line="268" w:lineRule="auto"/>
              <w:ind w:left="197" w:firstLine="29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% dotacji (poz. najwyższy</w:t>
            </w:r>
            <w:r w:rsidRPr="00FF64A7">
              <w:rPr>
                <w:rFonts w:ascii="Times New Roman" w:eastAsia="Times New Roman" w:hAnsi="Times New Roman" w:cs="Times New Roman"/>
                <w:lang w:val="pl-PL"/>
              </w:rPr>
              <w:t>)/ maks.</w:t>
            </w:r>
          </w:p>
          <w:p w:rsidR="00FF64A7" w:rsidRPr="006755E5" w:rsidRDefault="00FF64A7" w:rsidP="004767D2">
            <w:pPr>
              <w:spacing w:after="20" w:line="268" w:lineRule="auto"/>
              <w:ind w:left="197" w:firstLine="290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FF64A7" w:rsidRPr="006755E5" w:rsidTr="004767D2">
        <w:trPr>
          <w:trHeight w:val="755"/>
        </w:trPr>
        <w:tc>
          <w:tcPr>
            <w:tcW w:w="2376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4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Audyt energetyczny</w:t>
            </w:r>
          </w:p>
        </w:tc>
        <w:tc>
          <w:tcPr>
            <w:tcW w:w="132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452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5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2279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3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  <w:tc>
          <w:tcPr>
            <w:tcW w:w="1683" w:type="dxa"/>
          </w:tcPr>
          <w:p w:rsidR="00FF64A7" w:rsidRPr="006755E5" w:rsidRDefault="00FF64A7" w:rsidP="004767D2">
            <w:pPr>
              <w:spacing w:after="0"/>
              <w:ind w:right="136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 xml:space="preserve">100% / 1 000 zł   </w:t>
            </w:r>
          </w:p>
        </w:tc>
      </w:tr>
      <w:tr w:rsidR="00FF64A7" w:rsidRPr="006755E5" w:rsidTr="004767D2">
        <w:trPr>
          <w:trHeight w:val="734"/>
        </w:trPr>
        <w:tc>
          <w:tcPr>
            <w:tcW w:w="2376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3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Dokumentacja projektowa</w:t>
            </w:r>
          </w:p>
        </w:tc>
        <w:tc>
          <w:tcPr>
            <w:tcW w:w="132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452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6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600 zł   </w:t>
            </w:r>
          </w:p>
        </w:tc>
        <w:tc>
          <w:tcPr>
            <w:tcW w:w="2279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3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1 200 zł   </w:t>
            </w:r>
          </w:p>
        </w:tc>
        <w:tc>
          <w:tcPr>
            <w:tcW w:w="1683" w:type="dxa"/>
          </w:tcPr>
          <w:p w:rsidR="00FF64A7" w:rsidRPr="006755E5" w:rsidRDefault="00FF64A7" w:rsidP="004767D2">
            <w:pPr>
              <w:spacing w:after="0"/>
              <w:ind w:right="13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1 800 zł</w:t>
            </w:r>
          </w:p>
        </w:tc>
      </w:tr>
      <w:tr w:rsidR="00FF64A7" w:rsidRPr="006755E5" w:rsidTr="004767D2">
        <w:trPr>
          <w:trHeight w:val="831"/>
        </w:trPr>
        <w:tc>
          <w:tcPr>
            <w:tcW w:w="2376" w:type="dxa"/>
            <w:shd w:val="clear" w:color="auto" w:fill="auto"/>
          </w:tcPr>
          <w:p w:rsidR="00FF64A7" w:rsidRPr="006755E5" w:rsidRDefault="00FF64A7" w:rsidP="004767D2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Ekspertyzy ornitologiczne i </w:t>
            </w:r>
            <w:proofErr w:type="spellStart"/>
            <w:r w:rsidRPr="006755E5">
              <w:rPr>
                <w:rFonts w:ascii="Times New Roman" w:eastAsia="Times New Roman" w:hAnsi="Times New Roman" w:cs="Times New Roman"/>
                <w:lang w:val="pl-PL"/>
              </w:rPr>
              <w:t>chiropterologiczne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left="15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2452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66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30% / 150 zł   </w:t>
            </w:r>
          </w:p>
        </w:tc>
        <w:tc>
          <w:tcPr>
            <w:tcW w:w="2279" w:type="dxa"/>
            <w:shd w:val="clear" w:color="auto" w:fill="auto"/>
          </w:tcPr>
          <w:p w:rsidR="00FF64A7" w:rsidRPr="006755E5" w:rsidRDefault="00FF64A7" w:rsidP="004767D2">
            <w:pPr>
              <w:spacing w:after="0"/>
              <w:ind w:right="138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60% / 300 zł   </w:t>
            </w:r>
          </w:p>
        </w:tc>
        <w:tc>
          <w:tcPr>
            <w:tcW w:w="1683" w:type="dxa"/>
          </w:tcPr>
          <w:p w:rsidR="00FF64A7" w:rsidRPr="006755E5" w:rsidRDefault="00A52E5F" w:rsidP="004767D2">
            <w:pPr>
              <w:spacing w:after="0"/>
              <w:ind w:right="1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90% / 450 zł</w:t>
            </w:r>
          </w:p>
        </w:tc>
      </w:tr>
    </w:tbl>
    <w:p w:rsidR="00DA6393" w:rsidRDefault="00DA6393" w:rsidP="001C0AE3">
      <w:pPr>
        <w:spacing w:after="24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323"/>
        <w:gridCol w:w="4141"/>
        <w:gridCol w:w="284"/>
      </w:tblGrid>
      <w:tr w:rsidR="00856720" w:rsidRPr="00856720" w:rsidTr="00856720">
        <w:trPr>
          <w:trHeight w:val="267"/>
        </w:trPr>
        <w:tc>
          <w:tcPr>
            <w:tcW w:w="9889" w:type="dxa"/>
            <w:gridSpan w:val="3"/>
          </w:tcPr>
          <w:p w:rsidR="00B7384D" w:rsidRDefault="00B7384D" w:rsidP="00066859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066859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P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856720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Klauzula informacyjna dotycząca przetwarzania danych osobowych.</w:t>
            </w:r>
          </w:p>
          <w:p w:rsidR="00856720" w:rsidRDefault="00856720" w:rsidP="008567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20" w:rsidRPr="00856720" w:rsidRDefault="00856720" w:rsidP="00B738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Administratorem Pani/Pana danych osobowych jest Wójt Gminy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, kontakt: Urząd Gminy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Przytyk ul.</w:t>
            </w:r>
            <w:r w:rsidR="00B73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Zachęta 57, 26- 650 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77B81">
              <w:rPr>
                <w:rFonts w:ascii="Times New Roman" w:hAnsi="Times New Roman" w:cs="Times New Roman"/>
                <w:b/>
                <w:sz w:val="22"/>
                <w:szCs w:val="22"/>
              </w:rPr>
              <w:t>Kontakt do Inspektora Ochrony Danych: adres e-mail</w:t>
            </w:r>
            <w:r w:rsidR="00B7384D" w:rsidRPr="00B77B8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 </w:t>
            </w:r>
            <w:r w:rsidR="00B7384D" w:rsidRPr="00B77B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bodo.radom@gmail.com</w:t>
            </w:r>
            <w:r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numer telefonu: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733 125 012</w:t>
            </w:r>
            <w:r w:rsidRPr="00512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 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Odbiorcą Pani/Pana danych osobowych będą upoważnieni pracownicy 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Dane osobowe podane przez Panią/Pana będą przechowywane przez okres wymagany odrębnymi przepisami prawa. 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Ma Pani/Pan prawo do wniesienia skargi do Prezesa Urzędu Ochrony Danych Osobowych, gdy przetwarzanie danych osobowych naruszałoby przepisy prawa. Dane osobowe wymagane na potrzeby zawieranej umowy są warunkiem zawarcia umowy i są niezbędne do jej wykonania, a ich podanie jest dobrowolne, jednakże ich niepodanie spowoduje, że zawarcie i realizacja umowy będą niemożliwe.</w:t>
            </w:r>
          </w:p>
        </w:tc>
        <w:tc>
          <w:tcPr>
            <w:tcW w:w="284" w:type="dxa"/>
          </w:tcPr>
          <w:p w:rsidR="00856720" w:rsidRDefault="00856720" w:rsidP="0085672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4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5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060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FD69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…………………………………………….</w:t>
            </w:r>
          </w:p>
        </w:tc>
      </w:tr>
      <w:tr w:rsidR="00066859" w:rsidRPr="00856720" w:rsidTr="00856720">
        <w:trPr>
          <w:gridAfter w:val="2"/>
          <w:wAfter w:w="4425" w:type="dxa"/>
          <w:trHeight w:val="1161"/>
        </w:trPr>
        <w:tc>
          <w:tcPr>
            <w:tcW w:w="5748" w:type="dxa"/>
            <w:gridSpan w:val="2"/>
          </w:tcPr>
          <w:p w:rsidR="00066859" w:rsidRDefault="000668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56720" w:rsidRPr="006755E5" w:rsidRDefault="00856720" w:rsidP="001C0AE3">
      <w:pPr>
        <w:spacing w:after="24"/>
        <w:rPr>
          <w:lang w:val="pl-PL"/>
        </w:rPr>
      </w:pPr>
    </w:p>
    <w:sectPr w:rsidR="00856720" w:rsidRPr="006755E5">
      <w:pgSz w:w="11906" w:h="16838"/>
      <w:pgMar w:top="667" w:right="675" w:bottom="143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C86AF5"/>
    <w:multiLevelType w:val="hybridMultilevel"/>
    <w:tmpl w:val="F75E7B64"/>
    <w:lvl w:ilvl="0" w:tplc="0415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93"/>
    <w:rsid w:val="00066859"/>
    <w:rsid w:val="001C0AE3"/>
    <w:rsid w:val="002C4770"/>
    <w:rsid w:val="00401FAA"/>
    <w:rsid w:val="004767D2"/>
    <w:rsid w:val="004D6214"/>
    <w:rsid w:val="00512EBA"/>
    <w:rsid w:val="00524644"/>
    <w:rsid w:val="0058040C"/>
    <w:rsid w:val="00662C9E"/>
    <w:rsid w:val="006755E5"/>
    <w:rsid w:val="00856720"/>
    <w:rsid w:val="0098047C"/>
    <w:rsid w:val="00A2141D"/>
    <w:rsid w:val="00A52E5F"/>
    <w:rsid w:val="00B7384D"/>
    <w:rsid w:val="00B77B81"/>
    <w:rsid w:val="00BD3111"/>
    <w:rsid w:val="00CC52BD"/>
    <w:rsid w:val="00D36EBB"/>
    <w:rsid w:val="00D62316"/>
    <w:rsid w:val="00D91D52"/>
    <w:rsid w:val="00DA6393"/>
    <w:rsid w:val="00FD0BFD"/>
    <w:rsid w:val="00FD699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D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D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a/a7/POL_gmina_Przytyk_COA.svg/1200px-POL_gmina_Przytyk_COA.svg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1B16-E553-44F1-A50B-FD1E9D6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ankieta czyste powietrze Liszki</vt:lpstr>
      <vt:lpstr>Microsoft Word - ankieta czyste powietrze Liszki</vt:lpstr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 czyste powietrze Liszki</dc:title>
  <dc:creator>j.jasiolek</dc:creator>
  <cp:lastModifiedBy>Anna Kosuniak</cp:lastModifiedBy>
  <cp:revision>2</cp:revision>
  <cp:lastPrinted>2022-01-25T12:57:00Z</cp:lastPrinted>
  <dcterms:created xsi:type="dcterms:W3CDTF">2022-01-27T07:54:00Z</dcterms:created>
  <dcterms:modified xsi:type="dcterms:W3CDTF">2022-01-27T07:54:00Z</dcterms:modified>
</cp:coreProperties>
</file>